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B4E5" w14:textId="77777777" w:rsidR="00C045AC" w:rsidRDefault="00C045AC" w:rsidP="00C045AC">
      <w:pPr>
        <w:rPr>
          <w:b/>
          <w:bCs/>
        </w:rPr>
      </w:pPr>
      <w:r>
        <w:rPr>
          <w:b/>
          <w:bCs/>
        </w:rPr>
        <w:t>1</w:t>
      </w:r>
      <w:r w:rsidRPr="00C045AC">
        <w:rPr>
          <w:b/>
          <w:bCs/>
          <w:vertAlign w:val="superscript"/>
        </w:rPr>
        <w:t>ο</w:t>
      </w:r>
      <w:r>
        <w:rPr>
          <w:b/>
          <w:bCs/>
        </w:rPr>
        <w:t xml:space="preserve"> Γυμνάσιο Κορωπίου</w:t>
      </w:r>
    </w:p>
    <w:p w14:paraId="208AB120" w14:textId="77777777" w:rsidR="00C045AC" w:rsidRDefault="003A2604" w:rsidP="00C045A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348E6" wp14:editId="5230793E">
                <wp:simplePos x="0" y="0"/>
                <wp:positionH relativeFrom="margin">
                  <wp:posOffset>-99060</wp:posOffset>
                </wp:positionH>
                <wp:positionV relativeFrom="paragraph">
                  <wp:posOffset>201930</wp:posOffset>
                </wp:positionV>
                <wp:extent cx="6477000" cy="30480"/>
                <wp:effectExtent l="0" t="0" r="19050" b="2667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855B4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7.8pt,15.9pt" to="502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045AC">
        <w:rPr>
          <w:b/>
          <w:bCs/>
        </w:rPr>
        <w:t>Εκπαιδευτικοί όμιλοι 2022-2023</w:t>
      </w:r>
    </w:p>
    <w:p w14:paraId="03B9DCBD" w14:textId="77777777" w:rsidR="00C045AC" w:rsidRPr="00C045AC" w:rsidRDefault="00C045AC" w:rsidP="00C045AC">
      <w:r w:rsidRPr="00C045AC">
        <w:rPr>
          <w:b/>
          <w:bCs/>
        </w:rPr>
        <w:t xml:space="preserve">"Σχολικό ραδιόφωνο - </w:t>
      </w:r>
      <w:proofErr w:type="spellStart"/>
      <w:r w:rsidRPr="00C045AC">
        <w:rPr>
          <w:b/>
          <w:bCs/>
        </w:rPr>
        <w:t>School</w:t>
      </w:r>
      <w:proofErr w:type="spellEnd"/>
      <w:r w:rsidRPr="00C045AC">
        <w:rPr>
          <w:b/>
          <w:bCs/>
        </w:rPr>
        <w:t xml:space="preserve"> </w:t>
      </w:r>
      <w:proofErr w:type="spellStart"/>
      <w:r w:rsidRPr="00C045AC">
        <w:rPr>
          <w:b/>
          <w:bCs/>
        </w:rPr>
        <w:t>Radio</w:t>
      </w:r>
      <w:proofErr w:type="spellEnd"/>
      <w:r w:rsidRPr="00C045AC">
        <w:rPr>
          <w:b/>
          <w:bCs/>
        </w:rPr>
        <w:t>"</w:t>
      </w:r>
    </w:p>
    <w:p w14:paraId="0C55F669" w14:textId="77777777" w:rsidR="00C045AC" w:rsidRPr="00C045AC" w:rsidRDefault="00C045AC" w:rsidP="00C045AC">
      <w:r w:rsidRPr="00C045AC">
        <w:t>- Θα δώσουμε όνομα στον ραδιοφωνικό μας σταθμό</w:t>
      </w:r>
    </w:p>
    <w:p w14:paraId="58DAD304" w14:textId="77777777" w:rsidR="00C045AC" w:rsidRPr="00C045AC" w:rsidRDefault="00C045AC" w:rsidP="00C045AC">
      <w:r w:rsidRPr="00C045AC">
        <w:t>- Θα δημιουργήσουμε το σήμα του ραδιοφωνικού μας σταθμού</w:t>
      </w:r>
    </w:p>
    <w:p w14:paraId="5DDE151F" w14:textId="77777777" w:rsidR="00C045AC" w:rsidRPr="00C045AC" w:rsidRDefault="00C045AC" w:rsidP="00C045AC">
      <w:r w:rsidRPr="00C045AC">
        <w:t>- Θα παίζουμε μουσική στα  διαλείμματα</w:t>
      </w:r>
    </w:p>
    <w:p w14:paraId="2BDD29D8" w14:textId="77777777" w:rsidR="00C045AC" w:rsidRPr="00C045AC" w:rsidRDefault="00C045AC" w:rsidP="00C045AC">
      <w:r w:rsidRPr="00C045AC">
        <w:t xml:space="preserve">- Θα ηχογραφήσουμε και θα ανεβάσουμε στο </w:t>
      </w:r>
      <w:proofErr w:type="spellStart"/>
      <w:r w:rsidRPr="00C045AC">
        <w:t>site</w:t>
      </w:r>
      <w:proofErr w:type="spellEnd"/>
      <w:r w:rsidRPr="00C045AC">
        <w:t xml:space="preserve"> του σχολείου μας </w:t>
      </w:r>
      <w:proofErr w:type="spellStart"/>
      <w:r w:rsidRPr="00C045AC">
        <w:rPr>
          <w:b/>
          <w:bCs/>
        </w:rPr>
        <w:t>podcasts</w:t>
      </w:r>
      <w:proofErr w:type="spellEnd"/>
      <w:r w:rsidRPr="00C045AC">
        <w:t xml:space="preserve"> και </w:t>
      </w:r>
    </w:p>
    <w:p w14:paraId="5E9B064E" w14:textId="77777777" w:rsidR="00C045AC" w:rsidRPr="00C045AC" w:rsidRDefault="00C045AC" w:rsidP="00C045AC">
      <w:r w:rsidRPr="00C045AC">
        <w:rPr>
          <w:b/>
          <w:bCs/>
        </w:rPr>
        <w:t>ραδιοφωνικές εκπομπές.</w:t>
      </w:r>
    </w:p>
    <w:p w14:paraId="7C4DB912" w14:textId="77777777" w:rsidR="00C045AC" w:rsidRDefault="00C045AC" w:rsidP="00C045AC">
      <w:r>
        <w:t>Η ημέρα και ώρες του ομίλου θα οριστούν μετά τη συλλογή των συμμετοχών ώστε να είναι βολικές για όλους.</w:t>
      </w:r>
    </w:p>
    <w:p w14:paraId="4CC1E678" w14:textId="77777777" w:rsidR="00C045AC" w:rsidRDefault="003A2604" w:rsidP="00C045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829A0" wp14:editId="56519A64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416040" cy="22860"/>
                <wp:effectExtent l="0" t="0" r="22860" b="3429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1B9EB" id="Ευθεία γραμμή σύνδεσης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8pt" to="496.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" strokecolor="black [3213]" strokeweight="1pt">
                <v:stroke joinstyle="miter"/>
              </v:line>
            </w:pict>
          </mc:Fallback>
        </mc:AlternateContent>
      </w:r>
      <w:r w:rsidR="00C045AC">
        <w:t>Υπεύθυνη Ομίλου</w:t>
      </w:r>
      <w:r w:rsidR="00C045AC" w:rsidRPr="00C045AC">
        <w:t xml:space="preserve">: </w:t>
      </w:r>
      <w:r w:rsidR="00C045AC">
        <w:t xml:space="preserve">κα </w:t>
      </w:r>
      <w:proofErr w:type="spellStart"/>
      <w:r w:rsidR="00C045AC">
        <w:t>Διαγουρτά</w:t>
      </w:r>
      <w:proofErr w:type="spellEnd"/>
      <w:r w:rsidR="00C045AC">
        <w:t xml:space="preserve"> Χ.</w:t>
      </w:r>
    </w:p>
    <w:p w14:paraId="45B3580B" w14:textId="77777777" w:rsidR="00C045AC" w:rsidRDefault="00C045AC" w:rsidP="00C045AC">
      <w:r w:rsidRPr="00C045AC">
        <w:t xml:space="preserve">Στον εκπαιδευτικό όμιλο </w:t>
      </w:r>
      <w:r w:rsidRPr="00C045AC">
        <w:rPr>
          <w:b/>
        </w:rPr>
        <w:t>«Μοντέλο Προσομοίωσης των συνεδρίων των Ηνωμένων Εθνών / MUN»</w:t>
      </w:r>
      <w:r w:rsidRPr="00C045AC">
        <w:t xml:space="preserve"> , οι μαθητές αναλαμβάνουν το ρόλο εκπροσώπων-πρεσβευτών διαφόρων κρατών, προετοιμάζουν ποικίλα επίκαιρα θέματα περιβαλλοντικού, κοινωνικού, εκπαιδευτικού, πολιτικού, επιστημονικού κ.ά. ενδιαφέροντος που απασχολούν τον κόσμο, και συμμετέχουν σε συζητήσεις (</w:t>
      </w:r>
      <w:proofErr w:type="spellStart"/>
      <w:r w:rsidRPr="00C045AC">
        <w:t>debates</w:t>
      </w:r>
      <w:proofErr w:type="spellEnd"/>
      <w:r w:rsidRPr="00C045AC">
        <w:t>) και συνέδρια υποστηρίζοντας τις θέσεις των κρατών που εκπροσωπούν. Η γλώσσα διεξαγωγής είναι τα Αγγλικά οπότε το επίπεδο γνώσης των συμμετεχόντων καλό είναι να είναι τουλάχιστον Β1 .</w:t>
      </w:r>
    </w:p>
    <w:p w14:paraId="0C457EA8" w14:textId="77777777" w:rsidR="00C045AC" w:rsidRDefault="00C045AC" w:rsidP="00C045AC">
      <w:r>
        <w:t>Η ημέρα και ώρες του ομίλου θα οριστούν μετά τη συλλογή των συμμετοχών ώστε να είναι βολικές για όλους.</w:t>
      </w:r>
    </w:p>
    <w:p w14:paraId="6118B2A5" w14:textId="77777777" w:rsidR="00C045AC" w:rsidRDefault="003A2604" w:rsidP="00C045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CE22C" wp14:editId="049D5E6C">
                <wp:simplePos x="0" y="0"/>
                <wp:positionH relativeFrom="margin">
                  <wp:posOffset>-205740</wp:posOffset>
                </wp:positionH>
                <wp:positionV relativeFrom="paragraph">
                  <wp:posOffset>231775</wp:posOffset>
                </wp:positionV>
                <wp:extent cx="6530340" cy="7620"/>
                <wp:effectExtent l="0" t="0" r="22860" b="3048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322D3" id="Ευθεία γραμμή σύνδεσης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2pt,18.25pt" to="49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045AC">
        <w:t xml:space="preserve">Υπεύθυνες Ομίλου: κα </w:t>
      </w:r>
      <w:proofErr w:type="spellStart"/>
      <w:r w:rsidR="00C045AC">
        <w:t>Λουδάρου</w:t>
      </w:r>
      <w:proofErr w:type="spellEnd"/>
      <w:r w:rsidR="00C045AC">
        <w:t xml:space="preserve"> Μ. και κα </w:t>
      </w:r>
      <w:proofErr w:type="spellStart"/>
      <w:r w:rsidR="00C045AC">
        <w:t>Σουρλαντζή</w:t>
      </w:r>
      <w:proofErr w:type="spellEnd"/>
      <w:r w:rsidR="00C045AC">
        <w:t xml:space="preserve"> Μ.</w:t>
      </w:r>
    </w:p>
    <w:p w14:paraId="0B8A45F3" w14:textId="77777777" w:rsidR="00C045AC" w:rsidRPr="00C045AC" w:rsidRDefault="00C045AC" w:rsidP="00C045AC">
      <w:pPr>
        <w:rPr>
          <w:rFonts w:ascii="Goudy Stout" w:hAnsi="Goudy Stout"/>
        </w:rPr>
      </w:pPr>
      <w:r w:rsidRPr="00C045AC">
        <w:rPr>
          <w:rFonts w:ascii="Goudy Stout" w:hAnsi="Goudy Stout"/>
          <w:lang w:val="en-US"/>
        </w:rPr>
        <w:t>The</w:t>
      </w:r>
      <w:r w:rsidRPr="00C045AC">
        <w:rPr>
          <w:rFonts w:ascii="Goudy Stout" w:hAnsi="Goudy Stout"/>
        </w:rPr>
        <w:t xml:space="preserve"> </w:t>
      </w:r>
      <w:r w:rsidRPr="00C045AC">
        <w:rPr>
          <w:rFonts w:ascii="Goudy Stout" w:hAnsi="Goudy Stout"/>
          <w:lang w:val="en-US"/>
        </w:rPr>
        <w:t>Mystery</w:t>
      </w:r>
      <w:r w:rsidRPr="00C045AC">
        <w:rPr>
          <w:rFonts w:ascii="Goudy Stout" w:hAnsi="Goudy Stout"/>
        </w:rPr>
        <w:t xml:space="preserve"> </w:t>
      </w:r>
      <w:r w:rsidRPr="00C045AC">
        <w:rPr>
          <w:rFonts w:ascii="Goudy Stout" w:hAnsi="Goudy Stout"/>
          <w:lang w:val="en-US"/>
        </w:rPr>
        <w:t>Club</w:t>
      </w:r>
    </w:p>
    <w:p w14:paraId="52AA453B" w14:textId="77777777" w:rsidR="00877099" w:rsidRDefault="00C045AC">
      <w:r>
        <w:t xml:space="preserve">Επαγγελματίες όπως ο Ηρακλής </w:t>
      </w:r>
      <w:proofErr w:type="spellStart"/>
      <w:r>
        <w:t>Πουαρό</w:t>
      </w:r>
      <w:proofErr w:type="spellEnd"/>
      <w:r>
        <w:t xml:space="preserve"> και ο </w:t>
      </w:r>
      <w:proofErr w:type="spellStart"/>
      <w:r>
        <w:t>Σέρλοκ</w:t>
      </w:r>
      <w:proofErr w:type="spellEnd"/>
      <w:r>
        <w:t xml:space="preserve"> </w:t>
      </w:r>
      <w:proofErr w:type="spellStart"/>
      <w:r>
        <w:t>Χολμς</w:t>
      </w:r>
      <w:proofErr w:type="spellEnd"/>
      <w:r>
        <w:t xml:space="preserve"> αλλά και ικανότατοι  ερασιτέχνες όπως η Μις </w:t>
      </w:r>
      <w:proofErr w:type="spellStart"/>
      <w:r>
        <w:t>Μ</w:t>
      </w:r>
      <w:r w:rsidR="00960365">
        <w:t>α</w:t>
      </w:r>
      <w:r>
        <w:t>ρπλ</w:t>
      </w:r>
      <w:proofErr w:type="spellEnd"/>
      <w:r w:rsidR="00960365">
        <w:t xml:space="preserve"> θα μας διηγηθούν ιστορίες μυστηρίου μέσα από βιβλία και ταινίες που εδώ και πολλές δεκαετίες συναρπάζουν αναγνώστες και θεατές που αγαπούν αυτό το είδος.</w:t>
      </w:r>
    </w:p>
    <w:p w14:paraId="692ECCFC" w14:textId="77777777" w:rsidR="00960365" w:rsidRDefault="00960365">
      <w:r>
        <w:t xml:space="preserve">Πρόκειται για εκπαιδευτικό όμιλο </w:t>
      </w:r>
      <w:proofErr w:type="spellStart"/>
      <w:r>
        <w:t>φιλαναγνωσίας</w:t>
      </w:r>
      <w:proofErr w:type="spellEnd"/>
      <w:r>
        <w:t xml:space="preserve"> προσανατολισμένο στο συγκεκριμένο λογοτεχνικό είδος. Η βασική γλώσσα εργασίας είναι τα Αγγλικά και γι’ αυτό οι συμμετέχοντες πρέπει να διαθέτουν καλό επίπεδο στη</w:t>
      </w:r>
      <w:r w:rsidR="00622BEB">
        <w:t>ν</w:t>
      </w:r>
      <w:r>
        <w:t xml:space="preserve"> </w:t>
      </w:r>
      <w:r w:rsidR="00622BEB">
        <w:t xml:space="preserve">Αγγλική </w:t>
      </w:r>
      <w:r>
        <w:t>γλώσσα (Β1+, Β2).</w:t>
      </w:r>
    </w:p>
    <w:p w14:paraId="437AD69C" w14:textId="77777777" w:rsidR="00960365" w:rsidRDefault="00960365">
      <w:r>
        <w:t xml:space="preserve">Οι συναντήσεις του ομίλου θα γίνονται κυρίως με </w:t>
      </w:r>
      <w:proofErr w:type="spellStart"/>
      <w:r>
        <w:rPr>
          <w:lang w:val="en-US"/>
        </w:rPr>
        <w:t>webex</w:t>
      </w:r>
      <w:proofErr w:type="spellEnd"/>
      <w:r w:rsidRPr="00960365">
        <w:t xml:space="preserve"> </w:t>
      </w:r>
      <w:r>
        <w:t>(και όποτε χρειάζεται δια ζώσης) ένα βραδάκι την εβδομάδα για 1,5 ώρα</w:t>
      </w:r>
      <w:r w:rsidR="003A2604">
        <w:t>,</w:t>
      </w:r>
      <w:r>
        <w:t xml:space="preserve"> μετά από συνεννόηση με τους συμμετέχοντες.</w:t>
      </w:r>
    </w:p>
    <w:p w14:paraId="5A87EA33" w14:textId="77777777" w:rsidR="00960365" w:rsidRDefault="003A26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BFDB3" wp14:editId="2C8072CD">
                <wp:simplePos x="0" y="0"/>
                <wp:positionH relativeFrom="margin">
                  <wp:posOffset>-129540</wp:posOffset>
                </wp:positionH>
                <wp:positionV relativeFrom="paragraph">
                  <wp:posOffset>276860</wp:posOffset>
                </wp:positionV>
                <wp:extent cx="6484620" cy="7620"/>
                <wp:effectExtent l="0" t="0" r="30480" b="3048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46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0BAF7" id="Ευθεία γραμμή σύνδεσης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2pt,21.8pt" to="500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960365">
        <w:t xml:space="preserve"> </w:t>
      </w:r>
      <w:r>
        <w:t>Υπεύθυνη ομίλου</w:t>
      </w:r>
      <w:r w:rsidRPr="003A2604">
        <w:rPr>
          <w:rFonts w:cstheme="minorHAnsi"/>
        </w:rPr>
        <w:t>:</w:t>
      </w:r>
      <w:r>
        <w:t xml:space="preserve"> κα </w:t>
      </w:r>
      <w:proofErr w:type="spellStart"/>
      <w:r>
        <w:t>Μπαγλαντζή</w:t>
      </w:r>
      <w:proofErr w:type="spellEnd"/>
      <w:r>
        <w:t xml:space="preserve"> Β.</w:t>
      </w:r>
    </w:p>
    <w:p w14:paraId="2B3083F7" w14:textId="77777777" w:rsidR="003A2604" w:rsidRDefault="003A2604" w:rsidP="003A2604">
      <w:pPr>
        <w:spacing w:line="480" w:lineRule="auto"/>
      </w:pPr>
    </w:p>
    <w:p w14:paraId="7F43619C" w14:textId="77777777" w:rsidR="003A2604" w:rsidRDefault="003A2604" w:rsidP="003A2604">
      <w:pPr>
        <w:spacing w:line="480" w:lineRule="auto"/>
      </w:pPr>
      <w:r>
        <w:t>Ο/Η κάτωθι υπογεγραμμένος/η _____________________________________ γονέας του/της μαθητή/</w:t>
      </w:r>
      <w:proofErr w:type="spellStart"/>
      <w:r>
        <w:t>τριας</w:t>
      </w:r>
      <w:proofErr w:type="spellEnd"/>
      <w:r>
        <w:t xml:space="preserve">  __________________________________________ της ____________ τάξης δηλώνω ότι συμφωνώ με τη συμμετοχή του γιου/ της κόρης μου στον/στους  παρακάτω όμιλο/ομίλους (μέχρι 2).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20"/>
      </w:tblGrid>
      <w:tr w:rsidR="00622BEB" w14:paraId="2F7E2F06" w14:textId="77777777" w:rsidTr="00622BEB">
        <w:tc>
          <w:tcPr>
            <w:tcW w:w="1975" w:type="dxa"/>
            <w:vAlign w:val="center"/>
          </w:tcPr>
          <w:p w14:paraId="5704976E" w14:textId="77777777" w:rsidR="00622BEB" w:rsidRPr="00622BEB" w:rsidRDefault="00622BEB" w:rsidP="00622B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School radio</w:t>
            </w:r>
          </w:p>
        </w:tc>
        <w:tc>
          <w:tcPr>
            <w:tcW w:w="720" w:type="dxa"/>
          </w:tcPr>
          <w:p w14:paraId="6632373E" w14:textId="77777777" w:rsidR="00622BEB" w:rsidRDefault="00622BEB" w:rsidP="00622BEB">
            <w:pPr>
              <w:spacing w:line="480" w:lineRule="auto"/>
            </w:pPr>
          </w:p>
        </w:tc>
      </w:tr>
      <w:tr w:rsidR="00622BEB" w14:paraId="3318FACC" w14:textId="77777777" w:rsidTr="00622BEB">
        <w:tc>
          <w:tcPr>
            <w:tcW w:w="1975" w:type="dxa"/>
            <w:vAlign w:val="center"/>
          </w:tcPr>
          <w:p w14:paraId="16DEC96E" w14:textId="77777777" w:rsidR="00622BEB" w:rsidRPr="00622BEB" w:rsidRDefault="00622BEB" w:rsidP="00622B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MUN</w:t>
            </w:r>
          </w:p>
        </w:tc>
        <w:tc>
          <w:tcPr>
            <w:tcW w:w="720" w:type="dxa"/>
          </w:tcPr>
          <w:p w14:paraId="7BE2490A" w14:textId="77777777" w:rsidR="00622BEB" w:rsidRDefault="00622BEB" w:rsidP="00622BEB">
            <w:pPr>
              <w:spacing w:line="480" w:lineRule="auto"/>
            </w:pPr>
          </w:p>
        </w:tc>
      </w:tr>
      <w:tr w:rsidR="00622BEB" w14:paraId="1A27F281" w14:textId="77777777" w:rsidTr="00622BEB">
        <w:tc>
          <w:tcPr>
            <w:tcW w:w="1975" w:type="dxa"/>
            <w:vAlign w:val="center"/>
          </w:tcPr>
          <w:p w14:paraId="605A28D1" w14:textId="77777777" w:rsidR="00622BEB" w:rsidRPr="00622BEB" w:rsidRDefault="00622BEB" w:rsidP="00622BEB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The Mystery Club</w:t>
            </w:r>
          </w:p>
        </w:tc>
        <w:tc>
          <w:tcPr>
            <w:tcW w:w="720" w:type="dxa"/>
          </w:tcPr>
          <w:p w14:paraId="7DDCC96A" w14:textId="77777777" w:rsidR="00622BEB" w:rsidRDefault="00622BEB" w:rsidP="00622BEB">
            <w:pPr>
              <w:spacing w:line="480" w:lineRule="auto"/>
            </w:pPr>
          </w:p>
        </w:tc>
      </w:tr>
    </w:tbl>
    <w:p w14:paraId="098EF03F" w14:textId="77777777" w:rsidR="003A2604" w:rsidRPr="003A2604" w:rsidRDefault="003A2604" w:rsidP="00622BEB"/>
    <w:sectPr w:rsidR="003A2604" w:rsidRPr="003A2604" w:rsidSect="003A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AC"/>
    <w:rsid w:val="003A2604"/>
    <w:rsid w:val="00622BEB"/>
    <w:rsid w:val="00877099"/>
    <w:rsid w:val="00960365"/>
    <w:rsid w:val="00C045AC"/>
    <w:rsid w:val="00CA2A3A"/>
    <w:rsid w:val="00C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8959"/>
  <w15:chartTrackingRefBased/>
  <w15:docId w15:val="{EAA359A8-7ABF-4C10-9EA1-176BBF81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Student</cp:lastModifiedBy>
  <cp:revision>2</cp:revision>
  <cp:lastPrinted>2022-09-28T06:28:00Z</cp:lastPrinted>
  <dcterms:created xsi:type="dcterms:W3CDTF">2022-09-30T07:04:00Z</dcterms:created>
  <dcterms:modified xsi:type="dcterms:W3CDTF">2022-09-30T07:04:00Z</dcterms:modified>
</cp:coreProperties>
</file>